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208" w:rsidRPr="00E97208" w:rsidRDefault="00E97208" w:rsidP="00DF5EC4">
      <w:pPr>
        <w:rPr>
          <w:b/>
        </w:rPr>
      </w:pPr>
      <w:r w:rsidRPr="00E97208">
        <w:rPr>
          <w:b/>
        </w:rPr>
        <w:t>PM Mobilfunkmesswoche</w:t>
      </w:r>
    </w:p>
    <w:p w:rsidR="00E97208" w:rsidRPr="00E97208" w:rsidRDefault="00E97208" w:rsidP="00DF5EC4">
      <w:pPr>
        <w:rPr>
          <w:b/>
        </w:rPr>
      </w:pPr>
    </w:p>
    <w:p w:rsidR="00E97208" w:rsidRDefault="00E97208" w:rsidP="00DF5EC4">
      <w:pPr>
        <w:rPr>
          <w:b/>
        </w:rPr>
      </w:pPr>
      <w:r w:rsidRPr="00E97208">
        <w:rPr>
          <w:b/>
        </w:rPr>
        <w:t xml:space="preserve">Deutschland checkt sein Netz: </w:t>
      </w:r>
    </w:p>
    <w:p w:rsidR="00E97208" w:rsidRPr="00E97208" w:rsidRDefault="00E97208" w:rsidP="00DF5EC4">
      <w:pPr>
        <w:rPr>
          <w:b/>
        </w:rPr>
      </w:pPr>
      <w:r w:rsidRPr="00E97208">
        <w:rPr>
          <w:b/>
        </w:rPr>
        <w:t xml:space="preserve">Bundesweite Mobilfunk-Messwoche vom 26. Mai bis 1. Juni 2025 lädt zum Mitmachen ein </w:t>
      </w:r>
    </w:p>
    <w:p w:rsidR="00E97208" w:rsidRDefault="00E97208" w:rsidP="00DF5EC4"/>
    <w:p w:rsidR="00E97208" w:rsidRDefault="00E97208" w:rsidP="00DF5EC4">
      <w:r w:rsidRPr="00E97208">
        <w:t xml:space="preserve">[Ort], [Datum] – Eine stabile Mobilfunkverbindung ist heute unverzichtbar – ob auf </w:t>
      </w:r>
      <w:r w:rsidR="00A37983">
        <w:t xml:space="preserve">dem Weg ins Büro, </w:t>
      </w:r>
      <w:r w:rsidR="00190871">
        <w:t>bei einem Treffen mit Freunden</w:t>
      </w:r>
      <w:r w:rsidRPr="00E97208">
        <w:t xml:space="preserve"> oder beim Spaziergang im Wald. Die erste bundesweite Mobilfunk-Messwoche vom 26. Mai bis 1. Juni 2025 bietet allen Bürgerinnen und Bürgern die Möglichkeit, die Netzverfügbarkeit </w:t>
      </w:r>
      <w:r w:rsidR="0065487C">
        <w:t xml:space="preserve">aus Nutzerperspektive </w:t>
      </w:r>
      <w:r w:rsidRPr="00E97208">
        <w:t>in ihren Regionen sichtbar zu machen. Je mehr Menschen sich beteiligen, desto präziser wird das Bild der Mobilfunkversorgung in Deutschland. Die gemeinsame Initiative von Bund, Ländern und</w:t>
      </w:r>
      <w:r w:rsidR="00A37983">
        <w:t xml:space="preserve"> Kommunen ist eine </w:t>
      </w:r>
      <w:r w:rsidRPr="00E97208">
        <w:t>Gelegenheit, aktiv zur langfristigen Weiterentwicklung der digitalen Infrastruktur beizutragen. Besonders in ländlichen oder topografisch anspruchsvollen Gebieten bietet die Mobilfunk-Messwoche die Möglichk</w:t>
      </w:r>
      <w:r w:rsidR="00A37983">
        <w:t>eit, den Status quo</w:t>
      </w:r>
      <w:r w:rsidR="0065487C">
        <w:t xml:space="preserve"> zu erfassen.</w:t>
      </w:r>
    </w:p>
    <w:p w:rsidR="00E97208" w:rsidRDefault="00E97208" w:rsidP="00DF5EC4"/>
    <w:p w:rsidR="00E97208" w:rsidRPr="00E97208" w:rsidRDefault="00E97208" w:rsidP="00DF5EC4">
      <w:pPr>
        <w:rPr>
          <w:color w:val="00B050"/>
        </w:rPr>
      </w:pPr>
      <w:r w:rsidRPr="00E97208">
        <w:rPr>
          <w:color w:val="00B050"/>
        </w:rPr>
        <w:t xml:space="preserve">Ggf. O-Ton Minister, LR, </w:t>
      </w:r>
      <w:proofErr w:type="spellStart"/>
      <w:r w:rsidRPr="00E97208">
        <w:rPr>
          <w:color w:val="00B050"/>
        </w:rPr>
        <w:t>Bm</w:t>
      </w:r>
      <w:proofErr w:type="spellEnd"/>
      <w:r w:rsidRPr="00E97208">
        <w:rPr>
          <w:color w:val="00B050"/>
        </w:rPr>
        <w:t xml:space="preserve"> </w:t>
      </w:r>
    </w:p>
    <w:p w:rsidR="00E97208" w:rsidRDefault="00E97208" w:rsidP="00DF5EC4"/>
    <w:p w:rsidR="00E97208" w:rsidRDefault="00E97208" w:rsidP="00DF5EC4">
      <w:r w:rsidRPr="00E97208">
        <w:t xml:space="preserve">Während der bundesweiten </w:t>
      </w:r>
      <w:r w:rsidRPr="00E97208">
        <w:rPr>
          <w:b/>
        </w:rPr>
        <w:t>Mobilfunk-Messwoche</w:t>
      </w:r>
      <w:r w:rsidRPr="00E97208">
        <w:t xml:space="preserve"> können Interessiert</w:t>
      </w:r>
      <w:r w:rsidR="00190871">
        <w:t xml:space="preserve">e mithilfe </w:t>
      </w:r>
      <w:bookmarkStart w:id="0" w:name="_GoBack"/>
      <w:bookmarkEnd w:id="0"/>
      <w:r w:rsidR="00C15EE3">
        <w:t>i</w:t>
      </w:r>
      <w:r w:rsidR="00190871">
        <w:t>hres</w:t>
      </w:r>
      <w:r w:rsidR="0014466E">
        <w:t xml:space="preserve"> Smartphones</w:t>
      </w:r>
      <w:r w:rsidRPr="00E97208">
        <w:t xml:space="preserve"> und der</w:t>
      </w:r>
      <w:r w:rsidR="00190871">
        <w:t xml:space="preserve"> </w:t>
      </w:r>
      <w:r w:rsidR="00190871" w:rsidRPr="00040A0D">
        <w:rPr>
          <w:b/>
        </w:rPr>
        <w:t xml:space="preserve">App der Bundesnetzagentur </w:t>
      </w:r>
      <w:r w:rsidRPr="00040A0D">
        <w:rPr>
          <w:b/>
        </w:rPr>
        <w:t>zur Breitbandmessung</w:t>
      </w:r>
      <w:r w:rsidRPr="00E97208">
        <w:t xml:space="preserve"> die Mobilfunkversorgung in ihrer Umgebung erfassen. Die </w:t>
      </w:r>
      <w:r w:rsidR="00A51BC5">
        <w:t xml:space="preserve">so </w:t>
      </w:r>
      <w:r w:rsidRPr="00E97208">
        <w:t>erhobenen</w:t>
      </w:r>
      <w:r w:rsidR="00A51BC5" w:rsidRPr="00A51BC5">
        <w:rPr>
          <w:color w:val="FF0000"/>
        </w:rPr>
        <w:t xml:space="preserve"> </w:t>
      </w:r>
      <w:r w:rsidR="00A51BC5" w:rsidRPr="00A51BC5">
        <w:rPr>
          <w:color w:val="000000" w:themeColor="text1"/>
        </w:rPr>
        <w:t xml:space="preserve">Daten liefern wertvolle Erkenntnisse über das Nutzererlebnis, </w:t>
      </w:r>
      <w:r w:rsidR="00D55B93">
        <w:rPr>
          <w:color w:val="000000" w:themeColor="text1"/>
        </w:rPr>
        <w:t>die zu</w:t>
      </w:r>
      <w:r w:rsidR="00A51BC5" w:rsidRPr="00A51BC5">
        <w:rPr>
          <w:color w:val="000000" w:themeColor="text1"/>
        </w:rPr>
        <w:t xml:space="preserve"> eine</w:t>
      </w:r>
      <w:r w:rsidR="00D55B93">
        <w:rPr>
          <w:color w:val="000000" w:themeColor="text1"/>
        </w:rPr>
        <w:t>r</w:t>
      </w:r>
      <w:r w:rsidR="00A51BC5" w:rsidRPr="00A51BC5">
        <w:rPr>
          <w:color w:val="000000" w:themeColor="text1"/>
        </w:rPr>
        <w:t xml:space="preserve"> </w:t>
      </w:r>
      <w:r w:rsidR="00D55B93">
        <w:rPr>
          <w:color w:val="000000" w:themeColor="text1"/>
        </w:rPr>
        <w:t>Qualitätss</w:t>
      </w:r>
      <w:r w:rsidR="00A51BC5" w:rsidRPr="00A51BC5">
        <w:rPr>
          <w:color w:val="000000" w:themeColor="text1"/>
        </w:rPr>
        <w:t xml:space="preserve">teigerung der Mobilfunkversorgung </w:t>
      </w:r>
      <w:r w:rsidR="00D55B93">
        <w:rPr>
          <w:color w:val="000000" w:themeColor="text1"/>
        </w:rPr>
        <w:t>beitr</w:t>
      </w:r>
      <w:r w:rsidR="00534E7B">
        <w:rPr>
          <w:color w:val="000000" w:themeColor="text1"/>
        </w:rPr>
        <w:t>agen</w:t>
      </w:r>
      <w:r w:rsidRPr="00A51BC5">
        <w:rPr>
          <w:color w:val="000000" w:themeColor="text1"/>
        </w:rPr>
        <w:t>.</w:t>
      </w:r>
      <w:r w:rsidRPr="00E97208">
        <w:t xml:space="preserve"> Die Daten fließen </w:t>
      </w:r>
      <w:r w:rsidR="00D55B93">
        <w:t xml:space="preserve">anonymisiert </w:t>
      </w:r>
      <w:r w:rsidRPr="00E97208">
        <w:t xml:space="preserve">in die </w:t>
      </w:r>
      <w:r w:rsidRPr="00E97208">
        <w:rPr>
          <w:b/>
        </w:rPr>
        <w:t>Funklochkarte</w:t>
      </w:r>
      <w:r w:rsidRPr="00E97208">
        <w:t xml:space="preserve"> des Gigabitgrundbuchs ein.  </w:t>
      </w:r>
    </w:p>
    <w:p w:rsidR="00A44882" w:rsidRDefault="00A44882" w:rsidP="00DF5EC4"/>
    <w:p w:rsidR="00A44882" w:rsidRDefault="00A44882" w:rsidP="00DF5EC4">
      <w:r>
        <w:t>Mit der Mobilfunk-</w:t>
      </w:r>
      <w:r w:rsidR="00C43C14">
        <w:t>Messwoche wird ein wichtiges</w:t>
      </w:r>
      <w:r>
        <w:t xml:space="preserve"> Vorhaben der neuen Bundesregierung umgesetzt: Künftig soll die Netzqualität</w:t>
      </w:r>
      <w:r w:rsidR="00EB23C2">
        <w:t xml:space="preserve"> verstärkt</w:t>
      </w:r>
      <w:r w:rsidR="007D3E03">
        <w:t xml:space="preserve"> anhand des tatsächlichen Nu</w:t>
      </w:r>
      <w:r w:rsidR="00EB23C2">
        <w:t>tzer</w:t>
      </w:r>
      <w:r>
        <w:t>erlebnisses beurteilt werden. Genau das macht die Mobilfunk-Messwoche sichtbar.</w:t>
      </w:r>
    </w:p>
    <w:p w:rsidR="00E97208" w:rsidRDefault="00E97208" w:rsidP="00DF5EC4"/>
    <w:p w:rsidR="00E97208" w:rsidRDefault="00E97208" w:rsidP="00DF5EC4">
      <w:r w:rsidRPr="00E97208">
        <w:t xml:space="preserve">Alle Informationen zur Mobilfunk-Messwoche, zur App und zum Mitmachen sind unter </w:t>
      </w:r>
      <w:r w:rsidRPr="00E97208">
        <w:rPr>
          <w:b/>
        </w:rPr>
        <w:t>www.check-dein-netz.de</w:t>
      </w:r>
      <w:r w:rsidRPr="00E97208">
        <w:t xml:space="preserve"> zu finden. </w:t>
      </w:r>
    </w:p>
    <w:p w:rsidR="00E97208" w:rsidRDefault="00E97208" w:rsidP="00DF5EC4"/>
    <w:p w:rsidR="00E97208" w:rsidRDefault="00E97208" w:rsidP="00DF5EC4">
      <w:r w:rsidRPr="00E97208">
        <w:t xml:space="preserve">Pressekontakt: [Name] </w:t>
      </w:r>
    </w:p>
    <w:p w:rsidR="00E97208" w:rsidRDefault="00E97208" w:rsidP="00DF5EC4">
      <w:r w:rsidRPr="00E97208">
        <w:t xml:space="preserve"> [Organisation] </w:t>
      </w:r>
    </w:p>
    <w:p w:rsidR="00E97208" w:rsidRDefault="00E97208" w:rsidP="00DF5EC4">
      <w:r w:rsidRPr="00E97208">
        <w:t xml:space="preserve">[E-Mail] </w:t>
      </w:r>
    </w:p>
    <w:p w:rsidR="0003058C" w:rsidRPr="00DF5EC4" w:rsidRDefault="00E97208" w:rsidP="00DF5EC4">
      <w:r w:rsidRPr="00E97208">
        <w:t>[Telefon]</w:t>
      </w:r>
    </w:p>
    <w:sectPr w:rsidR="0003058C" w:rsidRPr="00DF5EC4" w:rsidSect="002B49DC">
      <w:headerReference w:type="default" r:id="rId7"/>
      <w:footerReference w:type="default" r:id="rId8"/>
      <w:headerReference w:type="first" r:id="rId9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208" w:rsidRDefault="00E97208" w:rsidP="00BF214D">
      <w:pPr>
        <w:spacing w:line="240" w:lineRule="auto"/>
      </w:pPr>
      <w:r>
        <w:separator/>
      </w:r>
    </w:p>
  </w:endnote>
  <w:endnote w:type="continuationSeparator" w:id="0">
    <w:p w:rsidR="00E97208" w:rsidRDefault="00E97208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20B080403060203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Pr="002043C4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0C399F">
      <w:rPr>
        <w:noProof/>
        <w:color w:val="000000" w:themeColor="text1"/>
        <w:sz w:val="22"/>
      </w:rPr>
      <w:t>1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208" w:rsidRDefault="00E97208" w:rsidP="00BF214D">
      <w:pPr>
        <w:spacing w:line="240" w:lineRule="auto"/>
      </w:pPr>
      <w:r>
        <w:separator/>
      </w:r>
    </w:p>
  </w:footnote>
  <w:footnote w:type="continuationSeparator" w:id="0">
    <w:p w:rsidR="00E97208" w:rsidRDefault="00E97208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624EC2E4" wp14:editId="02978EB5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2E9B899" wp14:editId="6B5B9993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oval w14:anchorId="2DC72E24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208"/>
    <w:rsid w:val="0003058C"/>
    <w:rsid w:val="000331DA"/>
    <w:rsid w:val="00040A0D"/>
    <w:rsid w:val="000B4A28"/>
    <w:rsid w:val="000C399F"/>
    <w:rsid w:val="000D6ACF"/>
    <w:rsid w:val="000F6070"/>
    <w:rsid w:val="00101889"/>
    <w:rsid w:val="001042BC"/>
    <w:rsid w:val="00116103"/>
    <w:rsid w:val="0014466E"/>
    <w:rsid w:val="00166D8F"/>
    <w:rsid w:val="00190871"/>
    <w:rsid w:val="002043C4"/>
    <w:rsid w:val="00245B1B"/>
    <w:rsid w:val="00262730"/>
    <w:rsid w:val="00292893"/>
    <w:rsid w:val="002B49DC"/>
    <w:rsid w:val="002C0CB8"/>
    <w:rsid w:val="002F4A0B"/>
    <w:rsid w:val="003855CF"/>
    <w:rsid w:val="00395D11"/>
    <w:rsid w:val="003E0D2E"/>
    <w:rsid w:val="00406FAA"/>
    <w:rsid w:val="0043060C"/>
    <w:rsid w:val="00446B61"/>
    <w:rsid w:val="0046609B"/>
    <w:rsid w:val="004761EC"/>
    <w:rsid w:val="004978FB"/>
    <w:rsid w:val="004E1EB0"/>
    <w:rsid w:val="004F52C1"/>
    <w:rsid w:val="004F7CFD"/>
    <w:rsid w:val="005202FF"/>
    <w:rsid w:val="00523C91"/>
    <w:rsid w:val="00534E7B"/>
    <w:rsid w:val="0053615F"/>
    <w:rsid w:val="00566898"/>
    <w:rsid w:val="00577C17"/>
    <w:rsid w:val="005904A5"/>
    <w:rsid w:val="00600EA7"/>
    <w:rsid w:val="006273A8"/>
    <w:rsid w:val="0065487C"/>
    <w:rsid w:val="00677742"/>
    <w:rsid w:val="00763113"/>
    <w:rsid w:val="007D3E03"/>
    <w:rsid w:val="007F0822"/>
    <w:rsid w:val="00871A07"/>
    <w:rsid w:val="008A4EB6"/>
    <w:rsid w:val="008D2E3F"/>
    <w:rsid w:val="009C3208"/>
    <w:rsid w:val="00A152E1"/>
    <w:rsid w:val="00A30228"/>
    <w:rsid w:val="00A37983"/>
    <w:rsid w:val="00A44882"/>
    <w:rsid w:val="00A51BC5"/>
    <w:rsid w:val="00AC0A15"/>
    <w:rsid w:val="00B20176"/>
    <w:rsid w:val="00B45342"/>
    <w:rsid w:val="00B50BC7"/>
    <w:rsid w:val="00B613EB"/>
    <w:rsid w:val="00BF214D"/>
    <w:rsid w:val="00C15EE3"/>
    <w:rsid w:val="00C43C14"/>
    <w:rsid w:val="00C52F78"/>
    <w:rsid w:val="00C570A2"/>
    <w:rsid w:val="00CF09F7"/>
    <w:rsid w:val="00D33CA5"/>
    <w:rsid w:val="00D55B93"/>
    <w:rsid w:val="00D8092A"/>
    <w:rsid w:val="00DF5EC4"/>
    <w:rsid w:val="00E9148C"/>
    <w:rsid w:val="00E97208"/>
    <w:rsid w:val="00EA02FD"/>
    <w:rsid w:val="00EB23C2"/>
    <w:rsid w:val="00F779E4"/>
    <w:rsid w:val="00F82F8D"/>
    <w:rsid w:val="00F848A3"/>
    <w:rsid w:val="00FA2B97"/>
    <w:rsid w:val="00FA7CAF"/>
    <w:rsid w:val="00FA7E7D"/>
    <w:rsid w:val="00FB56A6"/>
    <w:rsid w:val="00F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5AFFC5"/>
  <w15:chartTrackingRefBased/>
  <w15:docId w15:val="{7A6259EB-3BAA-473C-AAC6-E7AF7E5E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semiHidden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  <w:style w:type="character" w:styleId="Kommentarzeichen">
    <w:name w:val="annotation reference"/>
    <w:basedOn w:val="Absatz-Standardschriftart"/>
    <w:uiPriority w:val="99"/>
    <w:semiHidden/>
    <w:rsid w:val="000331D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331D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31D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0331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31D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0331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3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Heuer, Hauke</cp:lastModifiedBy>
  <cp:revision>4</cp:revision>
  <dcterms:created xsi:type="dcterms:W3CDTF">2025-04-24T07:28:00Z</dcterms:created>
  <dcterms:modified xsi:type="dcterms:W3CDTF">2025-05-05T12:40:00Z</dcterms:modified>
</cp:coreProperties>
</file>